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0B03" w14:textId="77777777" w:rsidR="00B930BF" w:rsidRDefault="00B930BF" w:rsidP="005945A2">
      <w:pPr>
        <w:ind w:left="284" w:right="276"/>
        <w:jc w:val="right"/>
      </w:pPr>
    </w:p>
    <w:p w14:paraId="0E2824D2" w14:textId="77777777" w:rsidR="003B24FE" w:rsidRDefault="005945A2" w:rsidP="005945A2">
      <w:pPr>
        <w:ind w:left="284" w:right="276"/>
        <w:jc w:val="right"/>
      </w:pPr>
      <w:r>
        <w:t xml:space="preserve">Saint-Prix, le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624E54">
        <w:rPr>
          <w:noProof/>
        </w:rPr>
        <w:t>13 janvier 2017</w:t>
      </w:r>
      <w:r>
        <w:fldChar w:fldCharType="end"/>
      </w:r>
    </w:p>
    <w:p w14:paraId="35193EA4" w14:textId="77777777" w:rsidR="0073549A" w:rsidRDefault="0073549A" w:rsidP="005945A2">
      <w:pPr>
        <w:ind w:left="284" w:right="276"/>
        <w:jc w:val="right"/>
      </w:pPr>
    </w:p>
    <w:p w14:paraId="2484F5D1" w14:textId="77777777" w:rsidR="008F3EF6" w:rsidRPr="00C951F9" w:rsidRDefault="008F3EF6" w:rsidP="005945A2">
      <w:pPr>
        <w:ind w:left="284" w:right="276"/>
        <w:rPr>
          <w:sz w:val="32"/>
        </w:rPr>
      </w:pPr>
    </w:p>
    <w:p w14:paraId="1BD71D68" w14:textId="77777777" w:rsidR="0073549A" w:rsidRPr="003B24FE" w:rsidRDefault="0073549A" w:rsidP="0073549A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F2F2F2"/>
        <w:ind w:left="3261" w:right="3253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6"/>
          <w:szCs w:val="32"/>
        </w:rPr>
        <w:tab/>
      </w:r>
      <w:r w:rsidR="00100E4E" w:rsidRPr="00100E4E">
        <w:rPr>
          <w:rFonts w:asciiTheme="minorHAnsi" w:hAnsiTheme="minorHAnsi"/>
          <w:b/>
          <w:bCs/>
          <w:sz w:val="40"/>
          <w:szCs w:val="32"/>
        </w:rPr>
        <w:t>Tournoi en salle</w:t>
      </w:r>
    </w:p>
    <w:p w14:paraId="268FE763" w14:textId="77777777" w:rsidR="0073549A" w:rsidRDefault="0073549A" w:rsidP="0073549A">
      <w:pPr>
        <w:pStyle w:val="NoSpacing"/>
        <w:ind w:left="142"/>
      </w:pPr>
    </w:p>
    <w:p w14:paraId="79AC9B2D" w14:textId="77777777" w:rsidR="00100E4E" w:rsidRDefault="00100E4E" w:rsidP="0073549A">
      <w:pPr>
        <w:pStyle w:val="NoSpacing"/>
        <w:ind w:left="142"/>
      </w:pPr>
    </w:p>
    <w:p w14:paraId="6DCA01DC" w14:textId="77777777" w:rsidR="00100E4E" w:rsidRDefault="00100E4E" w:rsidP="0073549A">
      <w:pPr>
        <w:pStyle w:val="NoSpacing"/>
        <w:ind w:left="142"/>
      </w:pPr>
    </w:p>
    <w:p w14:paraId="79B64024" w14:textId="77777777" w:rsidR="00100E4E" w:rsidRPr="00100E4E" w:rsidRDefault="00100E4E" w:rsidP="0073549A">
      <w:pPr>
        <w:pStyle w:val="NoSpacing"/>
        <w:ind w:left="142"/>
        <w:rPr>
          <w:sz w:val="28"/>
        </w:rPr>
      </w:pPr>
      <w:r w:rsidRPr="00100E4E">
        <w:rPr>
          <w:sz w:val="28"/>
        </w:rPr>
        <w:tab/>
        <w:t>Nous avons le regret de vous informer que nos tournois en salle des :</w:t>
      </w:r>
    </w:p>
    <w:p w14:paraId="5FC7A295" w14:textId="77777777" w:rsidR="00100E4E" w:rsidRPr="00100E4E" w:rsidRDefault="00100E4E" w:rsidP="0073549A">
      <w:pPr>
        <w:pStyle w:val="NoSpacing"/>
        <w:ind w:left="142"/>
        <w:rPr>
          <w:sz w:val="28"/>
        </w:rPr>
      </w:pPr>
    </w:p>
    <w:p w14:paraId="08B51190" w14:textId="77777777" w:rsidR="00100E4E" w:rsidRPr="00100E4E" w:rsidRDefault="00100E4E" w:rsidP="00100E4E">
      <w:pPr>
        <w:pStyle w:val="NoSpacing"/>
        <w:numPr>
          <w:ilvl w:val="0"/>
          <w:numId w:val="1"/>
        </w:numPr>
        <w:rPr>
          <w:b/>
          <w:sz w:val="28"/>
        </w:rPr>
      </w:pPr>
      <w:r w:rsidRPr="00100E4E">
        <w:rPr>
          <w:b/>
          <w:sz w:val="28"/>
        </w:rPr>
        <w:t>04 Février 2017 - U10-U11</w:t>
      </w:r>
    </w:p>
    <w:p w14:paraId="256F7637" w14:textId="77777777" w:rsidR="00100E4E" w:rsidRPr="00100E4E" w:rsidRDefault="00100E4E" w:rsidP="00100E4E">
      <w:pPr>
        <w:pStyle w:val="NoSpacing"/>
        <w:numPr>
          <w:ilvl w:val="0"/>
          <w:numId w:val="1"/>
        </w:numPr>
        <w:rPr>
          <w:b/>
          <w:sz w:val="28"/>
        </w:rPr>
      </w:pPr>
      <w:r w:rsidRPr="00100E4E">
        <w:rPr>
          <w:b/>
          <w:sz w:val="28"/>
        </w:rPr>
        <w:t>05 Février 2017 - U12-U13</w:t>
      </w:r>
    </w:p>
    <w:p w14:paraId="4016D899" w14:textId="77777777" w:rsidR="00100E4E" w:rsidRPr="00100E4E" w:rsidRDefault="00100E4E" w:rsidP="00100E4E">
      <w:pPr>
        <w:pStyle w:val="NoSpacing"/>
        <w:numPr>
          <w:ilvl w:val="0"/>
          <w:numId w:val="1"/>
        </w:numPr>
        <w:rPr>
          <w:b/>
          <w:sz w:val="28"/>
        </w:rPr>
      </w:pPr>
      <w:r w:rsidRPr="00100E4E">
        <w:rPr>
          <w:b/>
          <w:sz w:val="28"/>
        </w:rPr>
        <w:t>18 Février 2017 - U8-U9</w:t>
      </w:r>
    </w:p>
    <w:p w14:paraId="47803D66" w14:textId="77777777" w:rsidR="00100E4E" w:rsidRPr="00100E4E" w:rsidRDefault="00100E4E" w:rsidP="00100E4E">
      <w:pPr>
        <w:pStyle w:val="NoSpacing"/>
        <w:rPr>
          <w:sz w:val="28"/>
        </w:rPr>
      </w:pPr>
    </w:p>
    <w:p w14:paraId="1DC04767" w14:textId="77777777" w:rsidR="00100E4E" w:rsidRPr="00100E4E" w:rsidRDefault="00100E4E" w:rsidP="00100E4E">
      <w:pPr>
        <w:pStyle w:val="NoSpacing"/>
        <w:ind w:left="708"/>
        <w:rPr>
          <w:sz w:val="28"/>
        </w:rPr>
      </w:pPr>
      <w:proofErr w:type="gramStart"/>
      <w:r w:rsidRPr="00100E4E">
        <w:rPr>
          <w:b/>
          <w:sz w:val="28"/>
        </w:rPr>
        <w:t>sont</w:t>
      </w:r>
      <w:proofErr w:type="gramEnd"/>
      <w:r w:rsidRPr="00100E4E">
        <w:rPr>
          <w:b/>
          <w:sz w:val="28"/>
        </w:rPr>
        <w:t xml:space="preserve"> annulés, pour des raisons de sécurité</w:t>
      </w:r>
      <w:r w:rsidRPr="00100E4E">
        <w:rPr>
          <w:sz w:val="28"/>
        </w:rPr>
        <w:t xml:space="preserve">, en effet notre gymnase ayant subi d’important dégâts lors des inondations du mois de Juin 2016, les travaux ne </w:t>
      </w:r>
      <w:r w:rsidR="00472FAE">
        <w:rPr>
          <w:sz w:val="28"/>
        </w:rPr>
        <w:t>seront pas terminés et nous ne</w:t>
      </w:r>
      <w:r w:rsidRPr="00100E4E">
        <w:rPr>
          <w:sz w:val="28"/>
        </w:rPr>
        <w:t xml:space="preserve"> pourront pas vous recevoir dans de bonnes conditions.</w:t>
      </w:r>
    </w:p>
    <w:p w14:paraId="747FE99F" w14:textId="77777777" w:rsidR="00100E4E" w:rsidRPr="00100E4E" w:rsidRDefault="00100E4E" w:rsidP="00100E4E">
      <w:pPr>
        <w:pStyle w:val="NoSpacing"/>
        <w:ind w:left="708"/>
        <w:rPr>
          <w:sz w:val="28"/>
        </w:rPr>
      </w:pPr>
    </w:p>
    <w:p w14:paraId="6A32633C" w14:textId="14DAC610" w:rsidR="00100E4E" w:rsidRPr="00100E4E" w:rsidRDefault="00100E4E" w:rsidP="00100E4E">
      <w:pPr>
        <w:pStyle w:val="NoSpacing"/>
        <w:ind w:left="708"/>
        <w:rPr>
          <w:sz w:val="28"/>
        </w:rPr>
      </w:pPr>
      <w:r w:rsidRPr="00100E4E">
        <w:rPr>
          <w:sz w:val="28"/>
        </w:rPr>
        <w:t xml:space="preserve">Nous </w:t>
      </w:r>
      <w:r w:rsidR="00472FAE">
        <w:rPr>
          <w:sz w:val="28"/>
        </w:rPr>
        <w:t xml:space="preserve">ne </w:t>
      </w:r>
      <w:r w:rsidRPr="00100E4E">
        <w:rPr>
          <w:sz w:val="28"/>
        </w:rPr>
        <w:t>manquerons pas de vous renvoyer des invitations si toutefois nous parvenons à l’o</w:t>
      </w:r>
      <w:r w:rsidR="00624E54">
        <w:rPr>
          <w:sz w:val="28"/>
        </w:rPr>
        <w:t>rganiser ultérieurement, dans le cas contraire nous vous donner</w:t>
      </w:r>
      <w:r w:rsidRPr="00100E4E">
        <w:rPr>
          <w:sz w:val="28"/>
        </w:rPr>
        <w:t>ons rendez-vous l’année prochaine.</w:t>
      </w:r>
      <w:bookmarkStart w:id="0" w:name="_GoBack"/>
      <w:bookmarkEnd w:id="0"/>
    </w:p>
    <w:p w14:paraId="2A15D2FC" w14:textId="77777777" w:rsidR="00100E4E" w:rsidRPr="00100E4E" w:rsidRDefault="00100E4E" w:rsidP="00100E4E">
      <w:pPr>
        <w:pStyle w:val="NoSpacing"/>
        <w:ind w:left="708"/>
        <w:rPr>
          <w:sz w:val="28"/>
        </w:rPr>
      </w:pPr>
    </w:p>
    <w:p w14:paraId="224BCD63" w14:textId="77777777" w:rsidR="00100E4E" w:rsidRPr="00100E4E" w:rsidRDefault="00100E4E" w:rsidP="00100E4E">
      <w:pPr>
        <w:pStyle w:val="NoSpacing"/>
        <w:ind w:left="708"/>
        <w:rPr>
          <w:sz w:val="28"/>
        </w:rPr>
      </w:pPr>
    </w:p>
    <w:p w14:paraId="51131F83" w14:textId="77777777" w:rsidR="00100E4E" w:rsidRPr="00100E4E" w:rsidRDefault="00100E4E" w:rsidP="00100E4E">
      <w:pPr>
        <w:pStyle w:val="NoSpacing"/>
        <w:ind w:left="708"/>
        <w:rPr>
          <w:sz w:val="28"/>
        </w:rPr>
      </w:pPr>
      <w:r w:rsidRPr="00100E4E">
        <w:rPr>
          <w:sz w:val="28"/>
        </w:rPr>
        <w:t>Sportivement,</w:t>
      </w:r>
    </w:p>
    <w:p w14:paraId="65ACC88B" w14:textId="77777777" w:rsidR="00100E4E" w:rsidRPr="00100E4E" w:rsidRDefault="00100E4E" w:rsidP="00100E4E">
      <w:pPr>
        <w:pStyle w:val="NoSpacing"/>
        <w:ind w:left="708"/>
        <w:rPr>
          <w:sz w:val="28"/>
        </w:rPr>
      </w:pPr>
    </w:p>
    <w:p w14:paraId="3096622D" w14:textId="77777777" w:rsidR="00100E4E" w:rsidRPr="00100E4E" w:rsidRDefault="00100E4E" w:rsidP="00100E4E">
      <w:pPr>
        <w:pStyle w:val="NoSpacing"/>
        <w:ind w:left="708"/>
        <w:rPr>
          <w:sz w:val="28"/>
        </w:rPr>
      </w:pPr>
    </w:p>
    <w:p w14:paraId="14411E7C" w14:textId="77777777" w:rsidR="00100E4E" w:rsidRPr="00100E4E" w:rsidRDefault="00100E4E" w:rsidP="00100E4E">
      <w:pPr>
        <w:pStyle w:val="NoSpacing"/>
        <w:ind w:left="708"/>
        <w:rPr>
          <w:sz w:val="28"/>
        </w:rPr>
      </w:pPr>
    </w:p>
    <w:p w14:paraId="213B2F20" w14:textId="77777777" w:rsidR="00100E4E" w:rsidRPr="00100E4E" w:rsidRDefault="00100E4E" w:rsidP="00100E4E">
      <w:pPr>
        <w:pStyle w:val="NoSpacing"/>
        <w:ind w:left="708"/>
        <w:rPr>
          <w:sz w:val="28"/>
        </w:rPr>
      </w:pPr>
      <w:r w:rsidRPr="00100E4E">
        <w:rPr>
          <w:sz w:val="28"/>
        </w:rPr>
        <w:tab/>
      </w:r>
      <w:r w:rsidRPr="00100E4E">
        <w:rPr>
          <w:sz w:val="28"/>
        </w:rPr>
        <w:tab/>
      </w:r>
      <w:r w:rsidRPr="00100E4E">
        <w:rPr>
          <w:sz w:val="28"/>
        </w:rPr>
        <w:tab/>
      </w:r>
      <w:r w:rsidRPr="00100E4E">
        <w:rPr>
          <w:sz w:val="28"/>
        </w:rPr>
        <w:tab/>
      </w:r>
      <w:r w:rsidRPr="00100E4E">
        <w:rPr>
          <w:sz w:val="28"/>
        </w:rPr>
        <w:tab/>
      </w:r>
      <w:r w:rsidRPr="00100E4E">
        <w:rPr>
          <w:sz w:val="28"/>
        </w:rPr>
        <w:tab/>
      </w:r>
      <w:r w:rsidRPr="00100E4E">
        <w:rPr>
          <w:sz w:val="28"/>
        </w:rPr>
        <w:tab/>
      </w:r>
      <w:r w:rsidRPr="00100E4E">
        <w:rPr>
          <w:sz w:val="28"/>
        </w:rPr>
        <w:tab/>
        <w:t>Cyril CHESN</w:t>
      </w:r>
      <w:r w:rsidR="00472FAE">
        <w:rPr>
          <w:sz w:val="28"/>
        </w:rPr>
        <w:t>E</w:t>
      </w:r>
      <w:r w:rsidRPr="00100E4E">
        <w:rPr>
          <w:sz w:val="28"/>
        </w:rPr>
        <w:t>AU</w:t>
      </w:r>
    </w:p>
    <w:p w14:paraId="768B9B50" w14:textId="77777777" w:rsidR="00100E4E" w:rsidRPr="00100E4E" w:rsidRDefault="00472FAE" w:rsidP="00100E4E">
      <w:pPr>
        <w:pStyle w:val="NoSpacing"/>
        <w:ind w:left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00E4E">
        <w:rPr>
          <w:sz w:val="28"/>
        </w:rPr>
        <w:t>Resp</w:t>
      </w:r>
      <w:r>
        <w:rPr>
          <w:sz w:val="28"/>
        </w:rPr>
        <w:t>onsable</w:t>
      </w:r>
      <w:r w:rsidR="00100E4E">
        <w:rPr>
          <w:sz w:val="28"/>
        </w:rPr>
        <w:t xml:space="preserve"> Tournois</w:t>
      </w:r>
      <w:r>
        <w:rPr>
          <w:sz w:val="28"/>
        </w:rPr>
        <w:t xml:space="preserve"> de l’ES SAINT PRIX</w:t>
      </w:r>
    </w:p>
    <w:sectPr w:rsidR="00100E4E" w:rsidRPr="00100E4E" w:rsidSect="00E535D6">
      <w:headerReference w:type="default" r:id="rId8"/>
      <w:footerReference w:type="default" r:id="rId9"/>
      <w:pgSz w:w="11906" w:h="16838"/>
      <w:pgMar w:top="284" w:right="147" w:bottom="284" w:left="28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7C4C5" w14:textId="77777777" w:rsidR="00496469" w:rsidRDefault="00496469" w:rsidP="006A5AF9">
      <w:r>
        <w:separator/>
      </w:r>
    </w:p>
  </w:endnote>
  <w:endnote w:type="continuationSeparator" w:id="0">
    <w:p w14:paraId="356D47BB" w14:textId="77777777" w:rsidR="00496469" w:rsidRDefault="00496469" w:rsidP="006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975869" w14:textId="77777777" w:rsidR="00F7649C" w:rsidRPr="00F7649C" w:rsidRDefault="00F7649C" w:rsidP="00F7649C">
    <w:pPr>
      <w:pStyle w:val="NoSpacing"/>
      <w:jc w:val="center"/>
      <w:rPr>
        <w:rFonts w:ascii="Calibri" w:hAnsi="Calibri"/>
        <w:color w:val="00B050"/>
        <w:sz w:val="24"/>
      </w:rPr>
    </w:pPr>
    <w:r>
      <w:rPr>
        <w:rFonts w:ascii="Calibri" w:hAnsi="Calibri"/>
        <w:color w:val="00B050"/>
        <w:sz w:val="24"/>
      </w:rPr>
      <w:t>________________________________________________________________________________________________</w:t>
    </w:r>
  </w:p>
  <w:p w14:paraId="752776D4" w14:textId="77777777" w:rsidR="00F7649C" w:rsidRDefault="00F7649C" w:rsidP="00F7649C">
    <w:pPr>
      <w:pStyle w:val="NoSpacing"/>
      <w:jc w:val="center"/>
      <w:rPr>
        <w:rFonts w:ascii="Calibri" w:hAnsi="Calibri"/>
        <w:color w:val="00B050"/>
        <w:sz w:val="24"/>
      </w:rPr>
    </w:pPr>
    <w:r w:rsidRPr="00F7649C">
      <w:rPr>
        <w:rFonts w:ascii="Calibri" w:hAnsi="Calibri"/>
        <w:b/>
        <w:color w:val="00B050"/>
        <w:sz w:val="24"/>
      </w:rPr>
      <w:t>Siège Social :</w:t>
    </w:r>
    <w:r w:rsidRPr="00F7649C">
      <w:rPr>
        <w:rFonts w:ascii="Calibri" w:hAnsi="Calibri"/>
        <w:color w:val="00B050"/>
        <w:sz w:val="24"/>
      </w:rPr>
      <w:t xml:space="preserve"> </w:t>
    </w:r>
    <w:r w:rsidRPr="00F7649C">
      <w:rPr>
        <w:rFonts w:ascii="Calibri" w:hAnsi="Calibri"/>
        <w:color w:val="00B050"/>
        <w:sz w:val="24"/>
      </w:rPr>
      <w:tab/>
      <w:t xml:space="preserve"> E</w:t>
    </w:r>
    <w:r>
      <w:rPr>
        <w:rFonts w:ascii="Calibri" w:hAnsi="Calibri"/>
        <w:color w:val="00B050"/>
        <w:sz w:val="24"/>
      </w:rPr>
      <w:t xml:space="preserve">toile Sportive de </w:t>
    </w:r>
    <w:r w:rsidRPr="00F7649C">
      <w:rPr>
        <w:rFonts w:ascii="Calibri" w:hAnsi="Calibri"/>
        <w:color w:val="00B050"/>
        <w:sz w:val="24"/>
      </w:rPr>
      <w:t xml:space="preserve">Saint-Prix </w:t>
    </w:r>
    <w:r>
      <w:rPr>
        <w:rFonts w:ascii="Calibri" w:hAnsi="Calibri"/>
        <w:color w:val="00B050"/>
        <w:sz w:val="24"/>
      </w:rPr>
      <w:t xml:space="preserve">- </w:t>
    </w:r>
    <w:r w:rsidRPr="00F7649C">
      <w:rPr>
        <w:rFonts w:ascii="Calibri" w:hAnsi="Calibri"/>
        <w:color w:val="00B050"/>
        <w:sz w:val="24"/>
      </w:rPr>
      <w:t xml:space="preserve">29 Rue Pasteur </w:t>
    </w:r>
    <w:r>
      <w:rPr>
        <w:rFonts w:ascii="Calibri" w:hAnsi="Calibri"/>
        <w:color w:val="00B050"/>
        <w:sz w:val="24"/>
      </w:rPr>
      <w:t xml:space="preserve">- </w:t>
    </w:r>
    <w:r w:rsidRPr="00F7649C">
      <w:rPr>
        <w:rFonts w:ascii="Calibri" w:hAnsi="Calibri"/>
        <w:color w:val="00B050"/>
        <w:sz w:val="24"/>
      </w:rPr>
      <w:t>95390 SAINT-PRIX</w:t>
    </w:r>
  </w:p>
  <w:p w14:paraId="0606962F" w14:textId="77777777" w:rsidR="00F7649C" w:rsidRPr="00F7649C" w:rsidRDefault="00F7649C" w:rsidP="00F7649C">
    <w:pPr>
      <w:pStyle w:val="NoSpacing"/>
      <w:jc w:val="center"/>
      <w:rPr>
        <w:rFonts w:ascii="Calibri" w:hAnsi="Calibri"/>
        <w:color w:val="00B050"/>
        <w:sz w:val="24"/>
      </w:rPr>
    </w:pPr>
    <w:r w:rsidRPr="00F7649C">
      <w:rPr>
        <w:rFonts w:ascii="Calibri" w:hAnsi="Calibri"/>
        <w:color w:val="00B050"/>
        <w:sz w:val="24"/>
      </w:rPr>
      <w:t xml:space="preserve">          </w:t>
    </w:r>
    <w:r w:rsidRPr="00F7649C">
      <w:rPr>
        <w:rFonts w:ascii="Calibri" w:hAnsi="Calibri"/>
        <w:b/>
        <w:color w:val="00B050"/>
        <w:sz w:val="24"/>
      </w:rPr>
      <w:t xml:space="preserve">Président : </w:t>
    </w:r>
    <w:r w:rsidRPr="00F7649C">
      <w:rPr>
        <w:rFonts w:ascii="Calibri" w:hAnsi="Calibri"/>
        <w:color w:val="00B050"/>
        <w:sz w:val="24"/>
      </w:rPr>
      <w:t>Thierry CHENAYER</w:t>
    </w:r>
    <w:r w:rsidRPr="00F7649C">
      <w:rPr>
        <w:rFonts w:ascii="Calibri" w:hAnsi="Calibri"/>
        <w:b/>
        <w:color w:val="00B050"/>
        <w:sz w:val="24"/>
      </w:rPr>
      <w:t xml:space="preserve">  </w:t>
    </w:r>
    <w:r w:rsidRPr="00F7649C">
      <w:rPr>
        <w:rFonts w:ascii="Calibri" w:hAnsi="Calibri"/>
        <w:color w:val="00B050"/>
        <w:sz w:val="24"/>
      </w:rPr>
      <w:t>-</w:t>
    </w:r>
    <w:r w:rsidRPr="00F7649C">
      <w:rPr>
        <w:rFonts w:ascii="Calibri" w:hAnsi="Calibri"/>
        <w:b/>
        <w:color w:val="00B050"/>
        <w:sz w:val="24"/>
      </w:rPr>
      <w:t xml:space="preserve"> Trésorier : </w:t>
    </w:r>
    <w:r w:rsidRPr="00F7649C">
      <w:rPr>
        <w:rFonts w:ascii="Calibri" w:hAnsi="Calibri"/>
        <w:color w:val="00B050"/>
        <w:sz w:val="24"/>
      </w:rPr>
      <w:t>James R</w:t>
    </w:r>
    <w:r>
      <w:rPr>
        <w:rFonts w:ascii="Calibri" w:hAnsi="Calibri"/>
        <w:color w:val="00B050"/>
        <w:sz w:val="24"/>
      </w:rPr>
      <w:t>OGER</w:t>
    </w:r>
    <w:r w:rsidRPr="00F7649C">
      <w:rPr>
        <w:rFonts w:ascii="Calibri" w:hAnsi="Calibri"/>
        <w:color w:val="00B050"/>
        <w:sz w:val="24"/>
      </w:rPr>
      <w:t xml:space="preserve">  - </w:t>
    </w:r>
    <w:r w:rsidRPr="00F7649C">
      <w:rPr>
        <w:rFonts w:ascii="Calibri" w:hAnsi="Calibri"/>
        <w:b/>
        <w:color w:val="00B050"/>
        <w:sz w:val="24"/>
      </w:rPr>
      <w:t>Secrétariat :</w:t>
    </w:r>
    <w:r w:rsidRPr="00F7649C">
      <w:rPr>
        <w:rFonts w:ascii="Calibri" w:hAnsi="Calibri"/>
        <w:color w:val="00B050"/>
        <w:sz w:val="24"/>
      </w:rPr>
      <w:t xml:space="preserve"> </w:t>
    </w:r>
    <w:r w:rsidR="000B1910">
      <w:rPr>
        <w:rFonts w:ascii="Calibri" w:hAnsi="Calibri"/>
        <w:color w:val="00B050"/>
        <w:sz w:val="24"/>
      </w:rPr>
      <w:t>Mickaël VAIQUE</w:t>
    </w:r>
  </w:p>
  <w:p w14:paraId="45BC4398" w14:textId="77777777" w:rsidR="00F7649C" w:rsidRPr="00C951F9" w:rsidRDefault="00F7649C" w:rsidP="00F7649C">
    <w:pPr>
      <w:pStyle w:val="Footer"/>
      <w:jc w:val="center"/>
      <w:rPr>
        <w:color w:val="00B050"/>
        <w:lang w:val="en-US"/>
      </w:rPr>
    </w:pPr>
    <w:r w:rsidRPr="00F7649C">
      <w:rPr>
        <w:rFonts w:ascii="Calibri" w:hAnsi="Calibri"/>
        <w:i/>
        <w:color w:val="00B050"/>
        <w:sz w:val="24"/>
      </w:rPr>
      <w:sym w:font="Wingdings" w:char="F028"/>
    </w:r>
    <w:r w:rsidRPr="00C951F9">
      <w:rPr>
        <w:rFonts w:ascii="Calibri" w:hAnsi="Calibri"/>
        <w:i/>
        <w:color w:val="00B050"/>
        <w:sz w:val="24"/>
        <w:lang w:val="en-US"/>
      </w:rPr>
      <w:t xml:space="preserve"> : 06 42 05 73 98 - </w:t>
    </w:r>
    <w:proofErr w:type="gramStart"/>
    <w:r w:rsidRPr="00C951F9">
      <w:rPr>
        <w:rFonts w:ascii="Calibri" w:hAnsi="Calibri"/>
        <w:i/>
        <w:color w:val="00B050"/>
        <w:sz w:val="24"/>
        <w:lang w:val="en-US"/>
      </w:rPr>
      <w:t>Email :</w:t>
    </w:r>
    <w:proofErr w:type="gramEnd"/>
    <w:r w:rsidRPr="00C951F9">
      <w:rPr>
        <w:rFonts w:ascii="Calibri" w:hAnsi="Calibri"/>
        <w:i/>
        <w:color w:val="00B050"/>
        <w:sz w:val="24"/>
        <w:lang w:val="en-US"/>
      </w:rPr>
      <w:t xml:space="preserve"> saintprixes@lpiff.fr - Web : </w:t>
    </w:r>
    <w:hyperlink r:id="rId1" w:history="1">
      <w:r w:rsidRPr="00C951F9">
        <w:rPr>
          <w:rStyle w:val="Hyperlink"/>
          <w:rFonts w:ascii="Calibri" w:hAnsi="Calibri"/>
          <w:i/>
          <w:color w:val="00B050"/>
          <w:sz w:val="24"/>
          <w:lang w:val="en-US"/>
        </w:rPr>
        <w:t>essp95.footeo.com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5135" w14:textId="77777777" w:rsidR="00496469" w:rsidRDefault="00496469" w:rsidP="006A5AF9">
      <w:r>
        <w:separator/>
      </w:r>
    </w:p>
  </w:footnote>
  <w:footnote w:type="continuationSeparator" w:id="0">
    <w:p w14:paraId="6A26CEEB" w14:textId="77777777" w:rsidR="00496469" w:rsidRDefault="00496469" w:rsidP="006A5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EB66EB" w14:textId="77777777" w:rsidR="006A5AF9" w:rsidRDefault="00624E54">
    <w:pPr>
      <w:pStyle w:val="Header"/>
    </w:pPr>
    <w:r>
      <w:rPr>
        <w:noProof/>
      </w:rPr>
      <w:pict w14:anchorId="7C650569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80.45pt;margin-top:-31.65pt;width:495.25pt;height:39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14:paraId="29ED0F65" w14:textId="77777777" w:rsidR="006A5AF9" w:rsidRDefault="006A5AF9">
                <w:r>
                  <w:rPr>
                    <w:noProof/>
                    <w:lang w:val="en-US"/>
                  </w:rPr>
                  <w:drawing>
                    <wp:inline distT="0" distB="0" distL="0" distR="0" wp14:anchorId="5F35A28C" wp14:editId="27A9C1CF">
                      <wp:extent cx="6000750" cy="400050"/>
                      <wp:effectExtent l="0" t="0" r="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andeau lettr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5790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A8D8DA5">
        <v:shape id="_x0000_s2051" type="#_x0000_t202" style="position:absolute;margin-left:158.1pt;margin-top:8.85pt;width:266.85pt;height:61.4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14:paraId="3AFEB08E" w14:textId="77777777" w:rsidR="006A5AF9" w:rsidRDefault="006A5AF9" w:rsidP="006A5AF9">
                <w:pPr>
                  <w:pStyle w:val="NoSpacing"/>
                  <w:jc w:val="center"/>
                </w:pPr>
                <w:r>
                  <w:t>Association agrée sous le N° 12 263</w:t>
                </w:r>
              </w:p>
              <w:p w14:paraId="57C80583" w14:textId="77777777" w:rsidR="006A5AF9" w:rsidRDefault="006A5AF9" w:rsidP="006A5AF9">
                <w:pPr>
                  <w:pStyle w:val="NoSpacing"/>
                  <w:jc w:val="center"/>
                </w:pPr>
                <w:r>
                  <w:t>Numéro fédéral  d’affiliation : 507986</w:t>
                </w:r>
              </w:p>
              <w:p w14:paraId="2F8848D5" w14:textId="77777777" w:rsidR="006A5AF9" w:rsidRDefault="006A5AF9" w:rsidP="006A5AF9">
                <w:pPr>
                  <w:pStyle w:val="NoSpacing"/>
                  <w:jc w:val="center"/>
                </w:pPr>
                <w:r>
                  <w:t>F.F.F / L.P.I.F.F. / D.V.O.F</w:t>
                </w:r>
              </w:p>
              <w:p w14:paraId="1A5EEFD8" w14:textId="77777777" w:rsidR="00B930BF" w:rsidRDefault="00B930BF" w:rsidP="006A5AF9">
                <w:pPr>
                  <w:pStyle w:val="NoSpacing"/>
                  <w:jc w:val="center"/>
                </w:pPr>
                <w:proofErr w:type="spellStart"/>
                <w:r>
                  <w:t>Siren</w:t>
                </w:r>
                <w:proofErr w:type="spellEnd"/>
                <w:r>
                  <w:t>/Siret : 316313683 - 00013</w:t>
                </w:r>
              </w:p>
            </w:txbxContent>
          </v:textbox>
        </v:shape>
      </w:pict>
    </w:r>
    <w:r>
      <w:rPr>
        <w:noProof/>
      </w:rPr>
      <w:pict w14:anchorId="337FE090">
        <v:shape id="Zone de texte 2" o:spid="_x0000_s2049" type="#_x0000_t202" style="position:absolute;margin-left:-7.15pt;margin-top:-31.65pt;width:92.3pt;height:108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14:paraId="47E7A004" w14:textId="77777777" w:rsidR="006A5AF9" w:rsidRDefault="006A5AF9">
                <w:r>
                  <w:rPr>
                    <w:noProof/>
                    <w:lang w:val="en-US"/>
                  </w:rPr>
                  <w:drawing>
                    <wp:inline distT="0" distB="0" distL="0" distR="0" wp14:anchorId="367CD9B9" wp14:editId="6EB95889">
                      <wp:extent cx="988695" cy="128016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ESSP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8695" cy="1280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 w14:anchorId="4BD6C430">
        <v:shape id="_x0000_s2052" type="#_x0000_t202" style="position:absolute;margin-left:80.65pt;margin-top:8.85pt;width:61.5pt;height:46.5pt;z-index:251658239" stroked="f">
          <v:textbox>
            <w:txbxContent>
              <w:p w14:paraId="4442F355" w14:textId="77777777" w:rsidR="006A5AF9" w:rsidRDefault="006A5AF9">
                <w:r>
                  <w:rPr>
                    <w:noProof/>
                    <w:lang w:val="en-US"/>
                  </w:rPr>
                  <w:drawing>
                    <wp:inline distT="0" distB="0" distL="0" distR="0" wp14:anchorId="578660CD" wp14:editId="593C7B01">
                      <wp:extent cx="476250" cy="47625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SG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9322" cy="4793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24D81193" w14:textId="77777777" w:rsidR="006A5AF9" w:rsidRDefault="00624E54">
    <w:pPr>
      <w:pStyle w:val="Header"/>
    </w:pPr>
    <w:r>
      <w:rPr>
        <w:noProof/>
        <w:lang w:eastAsia="fr-FR"/>
      </w:rPr>
      <w:pict w14:anchorId="0931310B">
        <v:shape id="_x0000_s2054" type="#_x0000_t202" style="position:absolute;margin-left:432.3pt;margin-top:2.9pt;width:129.9pt;height:43.6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14:paraId="11C3F820" w14:textId="77777777" w:rsidR="006A5AF9" w:rsidRDefault="006A5AF9" w:rsidP="006A5AF9">
                <w:pPr>
                  <w:jc w:val="right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047A9BD" wp14:editId="58475901">
                      <wp:extent cx="441350" cy="438150"/>
                      <wp:effectExtent l="0" t="0" r="0" b="0"/>
                      <wp:docPr id="13" name="Imag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DVOF95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635" cy="4414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 wp14:anchorId="442E4EAF" wp14:editId="3F8D7733">
                      <wp:extent cx="388284" cy="419100"/>
                      <wp:effectExtent l="0" t="0" r="0" b="0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FFF.pn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68" cy="4215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 wp14:anchorId="3122C163" wp14:editId="1D61AEFC">
                      <wp:extent cx="381000" cy="410633"/>
                      <wp:effectExtent l="0" t="0" r="0" b="0"/>
                      <wp:docPr id="12" name="Imag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LPIFF.jpg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4698" cy="4146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102703D4" w14:textId="77777777" w:rsidR="006A5AF9" w:rsidRDefault="006A5AF9">
    <w:pPr>
      <w:pStyle w:val="Header"/>
    </w:pPr>
  </w:p>
  <w:p w14:paraId="43CAA42C" w14:textId="77777777" w:rsidR="006A5AF9" w:rsidRDefault="006A5AF9">
    <w:pPr>
      <w:pStyle w:val="Header"/>
    </w:pPr>
  </w:p>
  <w:p w14:paraId="500902C0" w14:textId="77777777" w:rsidR="006A5AF9" w:rsidRDefault="00624E54">
    <w:pPr>
      <w:pStyle w:val="Header"/>
    </w:pPr>
    <w:r>
      <w:rPr>
        <w:noProof/>
        <w:lang w:eastAsia="fr-FR"/>
      </w:rPr>
      <w:pict w14:anchorId="3F333109">
        <v:shape id="_x0000_s2056" type="#_x0000_t202" style="position:absolute;margin-left:63.4pt;margin-top:2.75pt;width:100.15pt;height:21pt;z-index:251667456" stroked="f">
          <v:textbox style="mso-next-textbox:#_x0000_s2056">
            <w:txbxContent>
              <w:p w14:paraId="31109F91" w14:textId="77777777" w:rsidR="00DC2A10" w:rsidRPr="00CC4599" w:rsidRDefault="00DC2A10" w:rsidP="00DC2A10">
                <w:pPr>
                  <w:rPr>
                    <w:sz w:val="18"/>
                  </w:rPr>
                </w:pPr>
                <w:r w:rsidRPr="00CC4599">
                  <w:rPr>
                    <w:sz w:val="18"/>
                  </w:rPr>
                  <w:t>Partenaire de l’E</w:t>
                </w:r>
                <w:r>
                  <w:rPr>
                    <w:sz w:val="18"/>
                  </w:rPr>
                  <w:t>.S.S.P.</w:t>
                </w:r>
              </w:p>
            </w:txbxContent>
          </v:textbox>
        </v:shape>
      </w:pict>
    </w:r>
  </w:p>
  <w:p w14:paraId="04BB66A1" w14:textId="77777777" w:rsidR="006A5AF9" w:rsidRPr="00F7649C" w:rsidRDefault="00F7649C">
    <w:pPr>
      <w:pStyle w:val="Header"/>
      <w:rPr>
        <w:color w:val="00B050"/>
      </w:rPr>
    </w:pPr>
    <w:r>
      <w:rPr>
        <w:color w:val="00B050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B02"/>
    <w:multiLevelType w:val="hybridMultilevel"/>
    <w:tmpl w:val="41AE3018"/>
    <w:lvl w:ilvl="0" w:tplc="DF16077A">
      <w:numFmt w:val="bullet"/>
      <w:lvlText w:val="-"/>
      <w:lvlJc w:val="left"/>
      <w:pPr>
        <w:ind w:left="249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F9"/>
    <w:rsid w:val="000B1910"/>
    <w:rsid w:val="00100E4E"/>
    <w:rsid w:val="001E6A1D"/>
    <w:rsid w:val="002A465F"/>
    <w:rsid w:val="0038326E"/>
    <w:rsid w:val="003B24FE"/>
    <w:rsid w:val="00472FAE"/>
    <w:rsid w:val="00496469"/>
    <w:rsid w:val="004C6438"/>
    <w:rsid w:val="00517BE3"/>
    <w:rsid w:val="005945A2"/>
    <w:rsid w:val="00624E54"/>
    <w:rsid w:val="006A5AF9"/>
    <w:rsid w:val="0073549A"/>
    <w:rsid w:val="00743518"/>
    <w:rsid w:val="008614EF"/>
    <w:rsid w:val="008F3EF6"/>
    <w:rsid w:val="008F4A60"/>
    <w:rsid w:val="00AE2981"/>
    <w:rsid w:val="00B930BF"/>
    <w:rsid w:val="00C02EE1"/>
    <w:rsid w:val="00C951F9"/>
    <w:rsid w:val="00CB32C6"/>
    <w:rsid w:val="00DC2A10"/>
    <w:rsid w:val="00E535D6"/>
    <w:rsid w:val="00E9734C"/>
    <w:rsid w:val="00F7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E0BD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FE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A5AF9"/>
  </w:style>
  <w:style w:type="paragraph" w:styleId="Footer">
    <w:name w:val="footer"/>
    <w:basedOn w:val="Normal"/>
    <w:link w:val="FooterChar"/>
    <w:uiPriority w:val="99"/>
    <w:unhideWhenUsed/>
    <w:rsid w:val="006A5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A5AF9"/>
  </w:style>
  <w:style w:type="paragraph" w:styleId="BalloonText">
    <w:name w:val="Balloon Text"/>
    <w:basedOn w:val="Normal"/>
    <w:link w:val="BalloonTextChar"/>
    <w:uiPriority w:val="99"/>
    <w:semiHidden/>
    <w:unhideWhenUsed/>
    <w:rsid w:val="006A5A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5AF9"/>
    <w:pPr>
      <w:spacing w:after="0" w:line="240" w:lineRule="auto"/>
    </w:pPr>
  </w:style>
  <w:style w:type="character" w:styleId="Hyperlink">
    <w:name w:val="Hyperlink"/>
    <w:uiPriority w:val="99"/>
    <w:unhideWhenUsed/>
    <w:rsid w:val="00F7649C"/>
    <w:rPr>
      <w:color w:val="0563C1"/>
      <w:u w:val="single"/>
    </w:rPr>
  </w:style>
  <w:style w:type="paragraph" w:customStyle="1" w:styleId="Default">
    <w:name w:val="Default"/>
    <w:rsid w:val="00743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eragnyfc.foote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VIVIERE Philippe DGC/DSGC</dc:creator>
  <cp:lastModifiedBy>Cyril Chesneau</cp:lastModifiedBy>
  <cp:revision>4</cp:revision>
  <dcterms:created xsi:type="dcterms:W3CDTF">2017-01-10T10:39:00Z</dcterms:created>
  <dcterms:modified xsi:type="dcterms:W3CDTF">2017-01-13T16:42:00Z</dcterms:modified>
</cp:coreProperties>
</file>